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AEC8F8" w14:textId="77777777" w:rsidR="00C759E2" w:rsidRDefault="00012DAD">
      <w:pPr>
        <w:rPr>
          <w:b/>
          <w:sz w:val="32"/>
          <w:szCs w:val="32"/>
        </w:rPr>
      </w:pPr>
      <w:r w:rsidRPr="00012DAD">
        <w:rPr>
          <w:b/>
          <w:sz w:val="32"/>
          <w:szCs w:val="32"/>
        </w:rPr>
        <w:t xml:space="preserve">Stichting Dom van </w:t>
      </w:r>
      <w:proofErr w:type="spellStart"/>
      <w:r w:rsidRPr="00012DAD">
        <w:rPr>
          <w:b/>
          <w:sz w:val="32"/>
          <w:szCs w:val="32"/>
        </w:rPr>
        <w:t>Almenum</w:t>
      </w:r>
      <w:proofErr w:type="spellEnd"/>
    </w:p>
    <w:p w14:paraId="5360A82F" w14:textId="77777777" w:rsidR="00012DAD" w:rsidRDefault="00012DAD">
      <w:pPr>
        <w:rPr>
          <w:b/>
          <w:sz w:val="32"/>
          <w:szCs w:val="32"/>
        </w:rPr>
      </w:pPr>
    </w:p>
    <w:p w14:paraId="3E2107F6" w14:textId="77777777" w:rsidR="00012DAD" w:rsidRPr="00B626E8" w:rsidRDefault="00012DAD">
      <w:pPr>
        <w:rPr>
          <w:sz w:val="28"/>
          <w:szCs w:val="28"/>
          <w:u w:val="single"/>
        </w:rPr>
      </w:pPr>
      <w:r w:rsidRPr="00B626E8">
        <w:rPr>
          <w:b/>
          <w:sz w:val="28"/>
          <w:szCs w:val="28"/>
          <w:u w:val="single"/>
        </w:rPr>
        <w:t>Doel</w:t>
      </w:r>
    </w:p>
    <w:p w14:paraId="143B4FFF" w14:textId="77777777" w:rsidR="00012DAD" w:rsidRDefault="00012DAD" w:rsidP="00012DAD">
      <w:pPr>
        <w:pStyle w:val="Geenafstand"/>
        <w:numPr>
          <w:ilvl w:val="0"/>
          <w:numId w:val="1"/>
        </w:numPr>
      </w:pPr>
      <w:r>
        <w:t>De stichting heeft als doel;</w:t>
      </w:r>
    </w:p>
    <w:p w14:paraId="4278A521" w14:textId="77777777" w:rsidR="00012DAD" w:rsidRDefault="00012DAD" w:rsidP="00012DAD">
      <w:pPr>
        <w:pStyle w:val="Geenafstand"/>
      </w:pPr>
    </w:p>
    <w:p w14:paraId="2963C55F" w14:textId="77777777" w:rsidR="00012DAD" w:rsidRDefault="00012DAD" w:rsidP="00012DAD">
      <w:pPr>
        <w:pStyle w:val="Geenafstand"/>
        <w:numPr>
          <w:ilvl w:val="0"/>
          <w:numId w:val="2"/>
        </w:numPr>
      </w:pPr>
      <w:r>
        <w:t xml:space="preserve">Het organiseren en </w:t>
      </w:r>
      <w:r w:rsidR="002005EF">
        <w:t>het vieren van een jubileum van</w:t>
      </w:r>
      <w:r>
        <w:t>wege het 250 jarig bestaan van de Grote kerk te Harlingen in de jaren 2025 en 2026.</w:t>
      </w:r>
    </w:p>
    <w:p w14:paraId="739793F1" w14:textId="77777777" w:rsidR="002005EF" w:rsidRDefault="002005EF" w:rsidP="002005EF">
      <w:pPr>
        <w:pStyle w:val="Geenafstand"/>
        <w:ind w:left="1068"/>
      </w:pPr>
    </w:p>
    <w:p w14:paraId="19137ADE" w14:textId="77777777" w:rsidR="002005EF" w:rsidRDefault="002005EF" w:rsidP="002005EF">
      <w:pPr>
        <w:pStyle w:val="Geenafstand"/>
        <w:numPr>
          <w:ilvl w:val="0"/>
          <w:numId w:val="2"/>
        </w:numPr>
      </w:pPr>
      <w:r>
        <w:t>Gedurende het jubileum jaar wordt er tijdens het houden van de activiteiten gecollecteerd voor een project in India waar nog kinderen werken in een steenfabriek.</w:t>
      </w:r>
    </w:p>
    <w:p w14:paraId="1B5D42EF" w14:textId="77777777" w:rsidR="00012DAD" w:rsidRDefault="00012DAD" w:rsidP="00012DAD">
      <w:pPr>
        <w:pStyle w:val="Geenafstand"/>
      </w:pPr>
    </w:p>
    <w:p w14:paraId="63DD8BB6" w14:textId="77777777" w:rsidR="00012DAD" w:rsidRDefault="00012DAD" w:rsidP="00012DAD">
      <w:pPr>
        <w:pStyle w:val="Geenafstand"/>
        <w:numPr>
          <w:ilvl w:val="0"/>
          <w:numId w:val="2"/>
        </w:numPr>
      </w:pPr>
      <w:r>
        <w:t>Het verrichten van al wat hiermee verband houdt of daartoe bevorderlijk kan zijn.</w:t>
      </w:r>
    </w:p>
    <w:p w14:paraId="4545AA7F" w14:textId="77777777" w:rsidR="00B626E8" w:rsidRDefault="00B626E8" w:rsidP="00B626E8">
      <w:pPr>
        <w:pStyle w:val="Geenafstand"/>
      </w:pPr>
    </w:p>
    <w:p w14:paraId="1CAA9AC3" w14:textId="77777777" w:rsidR="00012DAD" w:rsidRDefault="00B626E8" w:rsidP="00012DAD">
      <w:pPr>
        <w:pStyle w:val="Lijstalinea"/>
      </w:pPr>
      <w:r>
        <w:t>Tot dit doel behoort niet het doen van uitkeringen aan de oprichter of aan hen die</w:t>
      </w:r>
    </w:p>
    <w:p w14:paraId="57FFEF66" w14:textId="77777777" w:rsidR="00B626E8" w:rsidRDefault="002005EF" w:rsidP="00012DAD">
      <w:pPr>
        <w:pStyle w:val="Lijstalinea"/>
      </w:pPr>
      <w:r>
        <w:t>d</w:t>
      </w:r>
      <w:r w:rsidR="00B626E8">
        <w:t>eel uitmaken van organen van de stichting.</w:t>
      </w:r>
    </w:p>
    <w:p w14:paraId="108FFD9D" w14:textId="77777777" w:rsidR="00012DAD" w:rsidRDefault="00B626E8" w:rsidP="00B626E8">
      <w:pPr>
        <w:pStyle w:val="Geenafstand"/>
        <w:numPr>
          <w:ilvl w:val="0"/>
          <w:numId w:val="1"/>
        </w:numPr>
      </w:pPr>
      <w:r>
        <w:t xml:space="preserve">De stichting tracht haar doel onder meer te verwezenlijken door het organiseren van een even uitgebreid als aansprekend en gevarieerd programma in en rond de Grote kerk te Harlingen. Op deze wijze wordt er een invulling gegeven aan </w:t>
      </w:r>
      <w:r w:rsidR="002005EF">
        <w:t>e</w:t>
      </w:r>
      <w:r>
        <w:t>en bijzondere jubileumviering.</w:t>
      </w:r>
    </w:p>
    <w:p w14:paraId="7F01368A" w14:textId="77777777" w:rsidR="002005EF" w:rsidRDefault="002005EF" w:rsidP="002005EF">
      <w:pPr>
        <w:pStyle w:val="Geenafstand"/>
      </w:pPr>
    </w:p>
    <w:p w14:paraId="6C964969" w14:textId="77777777" w:rsidR="00B626E8" w:rsidRDefault="00B626E8" w:rsidP="00B626E8">
      <w:pPr>
        <w:pStyle w:val="Geenafstand"/>
        <w:numPr>
          <w:ilvl w:val="0"/>
          <w:numId w:val="1"/>
        </w:numPr>
      </w:pPr>
      <w:r>
        <w:t>De stichting heeft geen winstoogmerk.</w:t>
      </w:r>
    </w:p>
    <w:p w14:paraId="5C8B35F5" w14:textId="77777777" w:rsidR="002005EF" w:rsidRDefault="002005EF" w:rsidP="002005EF">
      <w:pPr>
        <w:pStyle w:val="Lijstalinea"/>
      </w:pPr>
    </w:p>
    <w:p w14:paraId="63A1D8BC" w14:textId="77777777" w:rsidR="002005EF" w:rsidRDefault="002005EF" w:rsidP="002005EF">
      <w:pPr>
        <w:pStyle w:val="Geenafstand"/>
        <w:ind w:left="720"/>
      </w:pPr>
    </w:p>
    <w:p w14:paraId="5304913E" w14:textId="77777777" w:rsidR="00B626E8" w:rsidRDefault="00B626E8" w:rsidP="00B626E8">
      <w:pPr>
        <w:pStyle w:val="Geenafstand"/>
      </w:pPr>
    </w:p>
    <w:p w14:paraId="7144D568" w14:textId="77777777" w:rsidR="00B626E8" w:rsidRPr="00B626E8" w:rsidRDefault="00B626E8" w:rsidP="00B626E8">
      <w:pPr>
        <w:pStyle w:val="Geenafstand"/>
        <w:rPr>
          <w:b/>
          <w:sz w:val="28"/>
          <w:szCs w:val="28"/>
          <w:u w:val="single"/>
        </w:rPr>
      </w:pPr>
      <w:r w:rsidRPr="00B626E8">
        <w:rPr>
          <w:b/>
          <w:sz w:val="28"/>
          <w:szCs w:val="28"/>
          <w:u w:val="single"/>
        </w:rPr>
        <w:t>Geldwerving</w:t>
      </w:r>
    </w:p>
    <w:p w14:paraId="78BBE778" w14:textId="77777777" w:rsidR="00B626E8" w:rsidRDefault="00B626E8" w:rsidP="00B626E8">
      <w:pPr>
        <w:pStyle w:val="Geenafstand"/>
        <w:rPr>
          <w:b/>
          <w:sz w:val="28"/>
          <w:szCs w:val="28"/>
        </w:rPr>
      </w:pPr>
    </w:p>
    <w:p w14:paraId="5BABEDFD" w14:textId="77777777" w:rsidR="00B626E8" w:rsidRDefault="00B626E8" w:rsidP="00B626E8">
      <w:pPr>
        <w:pStyle w:val="Geenafstand"/>
        <w:rPr>
          <w:sz w:val="24"/>
          <w:szCs w:val="24"/>
        </w:rPr>
      </w:pPr>
      <w:r>
        <w:rPr>
          <w:sz w:val="24"/>
          <w:szCs w:val="24"/>
        </w:rPr>
        <w:t>De stichting  verwerft de ben</w:t>
      </w:r>
      <w:r w:rsidR="002005EF">
        <w:rPr>
          <w:sz w:val="24"/>
          <w:szCs w:val="24"/>
        </w:rPr>
        <w:t>odigde gelden via fondsen, subsidies en sponsoring.</w:t>
      </w:r>
    </w:p>
    <w:p w14:paraId="6DD5E570" w14:textId="77777777" w:rsidR="002005EF" w:rsidRDefault="002005EF" w:rsidP="00B626E8">
      <w:pPr>
        <w:pStyle w:val="Geenafstand"/>
        <w:rPr>
          <w:sz w:val="24"/>
          <w:szCs w:val="24"/>
        </w:rPr>
      </w:pPr>
    </w:p>
    <w:p w14:paraId="41CFF46C" w14:textId="77777777" w:rsidR="00B626E8" w:rsidRDefault="00B626E8" w:rsidP="00B626E8">
      <w:pPr>
        <w:pStyle w:val="Geenafstand"/>
        <w:rPr>
          <w:sz w:val="24"/>
          <w:szCs w:val="24"/>
        </w:rPr>
      </w:pPr>
    </w:p>
    <w:p w14:paraId="61E09B17" w14:textId="77777777" w:rsidR="00B626E8" w:rsidRPr="00B626E8" w:rsidRDefault="00B626E8" w:rsidP="00B626E8">
      <w:pPr>
        <w:pStyle w:val="Geenafstand"/>
        <w:rPr>
          <w:b/>
          <w:sz w:val="28"/>
          <w:szCs w:val="28"/>
          <w:u w:val="single"/>
        </w:rPr>
      </w:pPr>
      <w:r w:rsidRPr="00B626E8">
        <w:rPr>
          <w:b/>
          <w:sz w:val="28"/>
          <w:szCs w:val="28"/>
          <w:u w:val="single"/>
        </w:rPr>
        <w:t>Beheer en besteding vermogen</w:t>
      </w:r>
    </w:p>
    <w:p w14:paraId="00AAA29E" w14:textId="77777777" w:rsidR="00012DAD" w:rsidRDefault="00012DAD" w:rsidP="00012DAD">
      <w:pPr>
        <w:pStyle w:val="Geenafstand"/>
      </w:pPr>
    </w:p>
    <w:p w14:paraId="2D2D3209" w14:textId="77777777" w:rsidR="00B626E8" w:rsidRDefault="00B626E8" w:rsidP="00012DAD">
      <w:pPr>
        <w:pStyle w:val="Geenafstand"/>
      </w:pPr>
      <w:r>
        <w:t>Het beheer van de gelden die binnen komen en uitgaan loopt via de penningmeester.</w:t>
      </w:r>
    </w:p>
    <w:p w14:paraId="39E5444F" w14:textId="77777777" w:rsidR="00B626E8" w:rsidRDefault="00883D74" w:rsidP="00012DAD">
      <w:pPr>
        <w:pStyle w:val="Geenafstand"/>
      </w:pPr>
      <w:r>
        <w:t>Geld</w:t>
      </w:r>
      <w:r w:rsidR="00B626E8">
        <w:t xml:space="preserve"> dat na </w:t>
      </w:r>
      <w:r w:rsidR="002005EF">
        <w:t xml:space="preserve">het jubileumjaar </w:t>
      </w:r>
      <w:r w:rsidR="00B626E8">
        <w:t>overblijft wordt besteed aan een ANBI gerelateerde organisatie</w:t>
      </w:r>
    </w:p>
    <w:p w14:paraId="2B7A6327" w14:textId="77777777" w:rsidR="002005EF" w:rsidRDefault="002005EF" w:rsidP="00012DAD">
      <w:pPr>
        <w:pStyle w:val="Geenafstand"/>
      </w:pPr>
      <w:r>
        <w:t>t.b.v. een goed doel.</w:t>
      </w:r>
    </w:p>
    <w:p w14:paraId="113AA63D" w14:textId="77777777" w:rsidR="00B626E8" w:rsidRDefault="00B626E8" w:rsidP="00012DAD">
      <w:pPr>
        <w:pStyle w:val="Geenafstand"/>
      </w:pPr>
    </w:p>
    <w:p w14:paraId="12082830" w14:textId="77777777" w:rsidR="00B626E8" w:rsidRDefault="00B626E8" w:rsidP="00012DAD">
      <w:pPr>
        <w:pStyle w:val="Geenafstand"/>
      </w:pPr>
    </w:p>
    <w:p w14:paraId="5DFA6B7D" w14:textId="77777777" w:rsidR="00012DAD" w:rsidRDefault="00012DAD" w:rsidP="00012DAD">
      <w:pPr>
        <w:pStyle w:val="Geenafstand"/>
      </w:pPr>
    </w:p>
    <w:p w14:paraId="6AFA8122" w14:textId="77777777" w:rsidR="00012DAD" w:rsidRPr="00012DAD" w:rsidRDefault="00012DAD">
      <w:pPr>
        <w:rPr>
          <w:sz w:val="24"/>
          <w:szCs w:val="24"/>
        </w:rPr>
      </w:pPr>
    </w:p>
    <w:sectPr w:rsidR="00012DAD" w:rsidRPr="00012D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2145B"/>
    <w:multiLevelType w:val="hybridMultilevel"/>
    <w:tmpl w:val="BD166910"/>
    <w:lvl w:ilvl="0" w:tplc="04130017">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 w15:restartNumberingAfterBreak="0">
    <w:nsid w:val="6855472E"/>
    <w:multiLevelType w:val="hybridMultilevel"/>
    <w:tmpl w:val="867E1FF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01465647">
    <w:abstractNumId w:val="1"/>
  </w:num>
  <w:num w:numId="2" w16cid:durableId="1232814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DAD"/>
    <w:rsid w:val="00012DAD"/>
    <w:rsid w:val="002005EF"/>
    <w:rsid w:val="00427195"/>
    <w:rsid w:val="00883D74"/>
    <w:rsid w:val="00A07CA0"/>
    <w:rsid w:val="00B626E8"/>
    <w:rsid w:val="00C759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F2378"/>
  <w15:chartTrackingRefBased/>
  <w15:docId w15:val="{17B4186A-4A1E-4A23-AD26-5FFE158AA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12DAD"/>
    <w:pPr>
      <w:spacing w:after="0" w:line="240" w:lineRule="auto"/>
    </w:pPr>
  </w:style>
  <w:style w:type="paragraph" w:styleId="Lijstalinea">
    <w:name w:val="List Paragraph"/>
    <w:basedOn w:val="Standaard"/>
    <w:uiPriority w:val="34"/>
    <w:qFormat/>
    <w:rsid w:val="00012D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184</Words>
  <Characters>1018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 Zwart</dc:creator>
  <cp:keywords/>
  <dc:description/>
  <cp:lastModifiedBy>eerde de vries</cp:lastModifiedBy>
  <cp:revision>2</cp:revision>
  <dcterms:created xsi:type="dcterms:W3CDTF">2024-12-03T14:09:00Z</dcterms:created>
  <dcterms:modified xsi:type="dcterms:W3CDTF">2024-12-03T14:09:00Z</dcterms:modified>
</cp:coreProperties>
</file>